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E5E3" w14:textId="77777777" w:rsidR="003C1B1F" w:rsidRPr="0046214D" w:rsidRDefault="00FC7CF3" w:rsidP="0046214D">
      <w:pPr>
        <w:spacing w:after="0" w:line="240" w:lineRule="auto"/>
        <w:rPr>
          <w:b/>
          <w:bCs/>
          <w:i/>
          <w:iCs/>
          <w:color w:val="000000" w:themeColor="text1"/>
          <w:sz w:val="30"/>
          <w:szCs w:val="30"/>
        </w:rPr>
      </w:pPr>
      <w:r w:rsidRPr="0046214D">
        <w:rPr>
          <w:rFonts w:hint="cs"/>
          <w:b/>
          <w:bCs/>
          <w:i/>
          <w:iCs/>
          <w:color w:val="000000" w:themeColor="text1"/>
          <w:sz w:val="30"/>
          <w:szCs w:val="30"/>
          <w:cs/>
        </w:rPr>
        <w:t>ข่าวประชาสัมพันธ์</w:t>
      </w:r>
    </w:p>
    <w:p w14:paraId="10E62A35" w14:textId="77777777" w:rsidR="00251F88" w:rsidRPr="0046214D" w:rsidRDefault="00251F88" w:rsidP="0046214D">
      <w:pPr>
        <w:spacing w:after="0" w:line="240" w:lineRule="auto"/>
        <w:rPr>
          <w:i/>
          <w:iCs/>
          <w:color w:val="000000" w:themeColor="text1"/>
          <w:sz w:val="30"/>
          <w:szCs w:val="30"/>
        </w:rPr>
      </w:pPr>
    </w:p>
    <w:p w14:paraId="3B48C883" w14:textId="1E1785D6" w:rsidR="008E7111" w:rsidRPr="0046214D" w:rsidRDefault="00FC7CF3" w:rsidP="0046214D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นิคม</w:t>
      </w:r>
      <w:r w:rsidR="009C6E6A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9C6E6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RIL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ในเอสซีจี เคมิคอลส์</w:t>
      </w:r>
      <w:r w:rsidR="00B768E4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665FEC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คว้า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Eco</w:t>
      </w:r>
      <w:r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World Class </w:t>
      </w:r>
      <w:r w:rsidR="008E7111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แห่งแรกในไทย 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ต่อเนื่อง 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3 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ปีซ้อน</w:t>
      </w:r>
      <w:r w:rsidR="009C6E6A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</w:p>
    <w:p w14:paraId="3ED08AD0" w14:textId="5692BC70" w:rsidR="008976F6" w:rsidRPr="0046214D" w:rsidRDefault="008976F6" w:rsidP="0046214D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ชูโมเดลการพัฒนาอุตสาหกรรมควบคู่กับการดูแลชุมชนและสิ่งแวดล้อม</w:t>
      </w:r>
    </w:p>
    <w:p w14:paraId="0D261E2A" w14:textId="77E54885" w:rsidR="00251F88" w:rsidRPr="0046214D" w:rsidRDefault="00251F88" w:rsidP="0046214D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</w:p>
    <w:p w14:paraId="0A5FED5B" w14:textId="3C3CB86A" w:rsidR="002456D1" w:rsidRPr="0046214D" w:rsidRDefault="00025A62" w:rsidP="0046214D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กรุงเทพฯ</w:t>
      </w:r>
      <w:r w:rsid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-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BE36D9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4</w:t>
      </w:r>
      <w:r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C84219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ตุลาคม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A62534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2564</w:t>
      </w:r>
      <w:r w:rsidR="00BE36D9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A62534"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:</w:t>
      </w:r>
      <w:r w:rsidR="00A62534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A62534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บริษัท อาร์ไอแอล </w:t>
      </w:r>
      <w:r w:rsidR="00A62534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1996 </w:t>
      </w:r>
      <w:r w:rsidR="00A62534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จำกัด ในเอสซีจี เคมิคอลส์ </w:t>
      </w:r>
      <w:r w:rsidR="00D41F82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ได้รับการรับรอง</w:t>
      </w:r>
      <w:r w:rsidR="0081063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เป็นนิคมอุตสาหกรรม</w:t>
      </w:r>
      <w:r w:rsidR="00A60793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เชิงนิเวศ</w:t>
      </w:r>
      <w:r w:rsidR="00603899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ระดับ </w:t>
      </w:r>
      <w:r w:rsidR="00603899"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60389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603899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World Class </w:t>
      </w:r>
      <w:r w:rsidR="008F746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ซึ่งเป็นรางวัลระดับสูงสุด</w:t>
      </w:r>
      <w:r w:rsidR="0081063D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8E7111" w:rsidRPr="0046214D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จาก</w:t>
      </w:r>
      <w:r w:rsidR="008E7111" w:rsidRPr="0046214D">
        <w:rPr>
          <w:rFonts w:asciiTheme="minorBidi" w:hAnsiTheme="minorBidi"/>
          <w:color w:val="000000" w:themeColor="text1"/>
          <w:sz w:val="30"/>
          <w:szCs w:val="30"/>
          <w:cs/>
        </w:rPr>
        <w:t>การนิคมอุตสาหกรรมแห่งประเทศไทย (กนอ.)</w:t>
      </w:r>
      <w:r w:rsidR="008E7111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9C6E6A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โดยได้รับการรับรองต่อเนื่อง </w:t>
      </w:r>
      <w:r w:rsidR="0034618C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3 </w:t>
      </w:r>
      <w:r w:rsidR="003461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ปีซ้อน</w:t>
      </w:r>
      <w:r w:rsidR="009C6E6A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เป็นแห่งแรกในประเทศไทย </w:t>
      </w:r>
      <w:r w:rsidR="00A00EB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สะท้อนความมุ่งมั่น</w:t>
      </w:r>
      <w:r w:rsidR="003461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ในการ</w:t>
      </w:r>
      <w:r w:rsidR="006A3A5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ยกระดับมาตรฐานการจัดการและเป็น</w:t>
      </w:r>
      <w:r w:rsidR="003461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ต้นแบบ</w:t>
      </w:r>
      <w:r w:rsidR="006A3A5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นิคม</w:t>
      </w:r>
      <w:r w:rsidR="003461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อุตสาหกรรม</w:t>
      </w:r>
      <w:r w:rsidR="008E7111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เชิงนิเวศ</w:t>
      </w:r>
      <w:r w:rsidR="003461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ที่ใส่</w:t>
      </w:r>
      <w:r w:rsidR="008906B9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ใจด้านการพัฒนาคุณภาพชีวิต </w:t>
      </w:r>
      <w:r w:rsidR="008A048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การดูแล</w:t>
      </w:r>
      <w:r w:rsidR="008906B9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ชุมชน และสิ่งแวดล้อม</w:t>
      </w:r>
      <w:r w:rsidR="00233023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24EE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ตามแนวทาง</w:t>
      </w:r>
      <w:r w:rsidR="009C6E6A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การพัฒนาอย่าง</w:t>
      </w:r>
      <w:r w:rsidR="008A048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ยั่ง</w:t>
      </w:r>
      <w:r w:rsidR="009C6E6A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ยืน และ</w:t>
      </w:r>
      <w:r w:rsidR="00A24EE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ESG </w:t>
      </w:r>
      <w:r w:rsidR="00A24EE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หรือ สิ่งแวดล้อม 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</w:rPr>
        <w:t>Environmental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  <w:cs/>
        </w:rPr>
        <w:t>) สังคม (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</w:rPr>
        <w:t>Social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  <w:cs/>
        </w:rPr>
        <w:t>) และบรรษัทภิบาล (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</w:rPr>
        <w:t>Governance</w:t>
      </w:r>
      <w:r w:rsidR="00A24EED" w:rsidRPr="0046214D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2456D1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6C2D82" w:rsidRPr="0046214D">
        <w:rPr>
          <w:rFonts w:asciiTheme="minorBidi" w:hAnsiTheme="minorBidi"/>
          <w:color w:val="000000" w:themeColor="text1"/>
          <w:sz w:val="30"/>
          <w:szCs w:val="30"/>
          <w:cs/>
        </w:rPr>
        <w:t>โดยมีนาย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>บุญเอื้อม น้อยเอม กรรมการผู้จัดการ บริษัท</w:t>
      </w:r>
      <w:r w:rsidR="006C2D82" w:rsidRPr="0046214D">
        <w:rPr>
          <w:rFonts w:asciiTheme="minorBidi" w:hAnsiTheme="minorBidi"/>
          <w:color w:val="000000" w:themeColor="text1"/>
          <w:sz w:val="30"/>
          <w:szCs w:val="30"/>
          <w:cs/>
        </w:rPr>
        <w:t>อาร์ไอแอล 1996 จำกัด</w:t>
      </w:r>
      <w:r w:rsidR="006E1AB2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ในเอสซีจี เคมิคอลส์</w:t>
      </w:r>
      <w:r w:rsidR="006C2D82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และนาย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>อนุชิต สวัสดิ์ ผู้อำนวยการสำนักงานนิคมอุตสาหกรรมร่วมดำเนินงานกลุ่มมาบตาพุด เป็นตัวแทนรับ</w:t>
      </w:r>
      <w:r w:rsidR="008A048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มอบ</w:t>
      </w:r>
      <w:r w:rsidR="006A3A5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ใบ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>ประกาศเกียรติคุณ จาก</w:t>
      </w:r>
      <w:r w:rsidR="009051BD" w:rsidRPr="0046214D">
        <w:rPr>
          <w:rStyle w:val="text-sm"/>
          <w:rFonts w:asciiTheme="minorBidi" w:hAnsiTheme="minorBidi"/>
          <w:sz w:val="30"/>
          <w:szCs w:val="30"/>
          <w:highlight w:val="yellow"/>
          <w:cs/>
        </w:rPr>
        <w:t>นายวีริศ อัมระปาล ผู้ว่าการการนิคมอุตสาหกรรมแห่งประเทศไทย (กนอ.)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ในงาน “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ECO Innovation Forum 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>202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</w:rPr>
        <w:t>1</w:t>
      </w:r>
      <w:r w:rsidR="002456D1" w:rsidRPr="0046214D">
        <w:rPr>
          <w:rFonts w:asciiTheme="minorBidi" w:hAnsiTheme="minorBidi"/>
          <w:color w:val="000000" w:themeColor="text1"/>
          <w:sz w:val="30"/>
          <w:szCs w:val="30"/>
          <w:cs/>
        </w:rPr>
        <w:t>” ซึ่งจัดขึ้นในรูปแบบออนไลน์</w:t>
      </w:r>
      <w:r w:rsidR="00FF75A7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</w:p>
    <w:p w14:paraId="1D216319" w14:textId="6D1F0A5A" w:rsidR="001B6AFA" w:rsidRPr="0046214D" w:rsidRDefault="006C2D82" w:rsidP="0046214D">
      <w:pPr>
        <w:spacing w:after="0" w:line="240" w:lineRule="auto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ab/>
      </w:r>
      <w:r w:rsidR="00436588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นาย</w:t>
      </w:r>
      <w:r w:rsidR="00436588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บุญเอื้อม น้อยเอม กรรมการผู้จัดการ บริษัท</w:t>
      </w:r>
      <w:r w:rsidR="00322904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436588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อาร์ไอแอล 1996 จำกัด</w:t>
      </w:r>
      <w:r w:rsidR="00436588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ในเอสซีจี เคมิคอลส์</w:t>
      </w:r>
      <w:r w:rsidR="00EB6E68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EB6E6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กล่าวว่า </w:t>
      </w:r>
      <w:r w:rsidR="00123688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“</w:t>
      </w:r>
      <w:r w:rsidR="004F31F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ด้วยแนวคิดการพัฒนาอุตสาหกรรมอย่างยั่งยืน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AC2A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เอสซีจี เคมิคอลส์</w:t>
      </w:r>
      <w:r w:rsidR="004D1C22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จึง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ร่วมมือ</w:t>
      </w:r>
      <w:r w:rsidR="00AC2A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กับ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ภาครัฐ</w:t>
      </w:r>
      <w:r w:rsidR="00AC2A8C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ภาคอุตสาหกรรม และชุมชน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ผลักดันให้เกิด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เมือง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อุตสาหกรรมเชิงนิเวศ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ในจังหวัดระยอง</w:t>
      </w:r>
      <w:r w:rsidR="00AC1AB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6A3A5E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โดยนิคมอุตสาหกรรมอาร์ไอแอล ได้ขับเคลื่อน</w:t>
      </w:r>
      <w:r w:rsidR="006A3A5E" w:rsidRPr="0046214D">
        <w:rPr>
          <w:rFonts w:asciiTheme="minorBidi" w:hAnsiTheme="minorBidi"/>
          <w:color w:val="000000" w:themeColor="text1"/>
          <w:sz w:val="30"/>
          <w:szCs w:val="30"/>
          <w:cs/>
        </w:rPr>
        <w:t>ให้โรงงาน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  <w:cs/>
        </w:rPr>
        <w:t>ทั้งหมด</w:t>
      </w:r>
      <w:r w:rsidR="006A3A5E" w:rsidRPr="0046214D">
        <w:rPr>
          <w:rFonts w:asciiTheme="minorBidi" w:hAnsiTheme="minorBidi"/>
          <w:color w:val="000000" w:themeColor="text1"/>
          <w:sz w:val="30"/>
          <w:szCs w:val="30"/>
          <w:cs/>
        </w:rPr>
        <w:t>ภายในนิคมฯ เป็น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  <w:cs/>
        </w:rPr>
        <w:t>โรงงานเชิงนิเวศ</w:t>
      </w:r>
      <w:r w:rsidR="006A3A5E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หรือ </w:t>
      </w:r>
      <w:r w:rsidR="006A3A5E"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BE36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6A3A5E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Factory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  <w:cs/>
        </w:rPr>
        <w:t>และด้วยการบริหารจัดการนิคมอุตสาหกรรม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โดยนำแนวคิดการพัฒนาอย่างยั่งยืน และ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ESG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เป็นกรอบการ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ดำเนิน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งาน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รวมทั้งการ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ยกระดับมาตรฐาน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การจัดการด้าน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ต่าง</w:t>
      </w:r>
      <w:r w:rsidR="00506E4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ๆ อย่างต่อเนื่อง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เช่น </w:t>
      </w:r>
      <w:r w:rsidR="0038088D" w:rsidRPr="0046214D">
        <w:rPr>
          <w:rFonts w:asciiTheme="minorBidi" w:hAnsiTheme="minorBidi"/>
          <w:color w:val="000000" w:themeColor="text1"/>
          <w:sz w:val="30"/>
          <w:szCs w:val="30"/>
          <w:cs/>
        </w:rPr>
        <w:t>มาตรฐาน</w:t>
      </w:r>
      <w:r w:rsidR="00FC0CEF" w:rsidRPr="0046214D">
        <w:rPr>
          <w:rFonts w:asciiTheme="minorBidi" w:hAnsiTheme="minorBidi"/>
          <w:color w:val="000000" w:themeColor="text1"/>
          <w:sz w:val="30"/>
          <w:szCs w:val="30"/>
          <w:cs/>
        </w:rPr>
        <w:t>การจัดการ</w:t>
      </w:r>
      <w:r w:rsidR="0038088D" w:rsidRPr="0046214D">
        <w:rPr>
          <w:rFonts w:asciiTheme="minorBidi" w:hAnsiTheme="minorBidi"/>
          <w:color w:val="000000" w:themeColor="text1"/>
          <w:sz w:val="30"/>
          <w:szCs w:val="30"/>
          <w:cs/>
        </w:rPr>
        <w:t>ความปลอดภัย</w:t>
      </w:r>
      <w:r w:rsidR="00FC0CEF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ในกระบวนการผลิต </w:t>
      </w:r>
      <w:r w:rsidR="00FC0CEF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(</w:t>
      </w:r>
      <w:r w:rsidR="00BE36D9" w:rsidRPr="0046214D">
        <w:rPr>
          <w:rFonts w:asciiTheme="minorBidi" w:hAnsiTheme="minorBidi"/>
          <w:color w:val="000000" w:themeColor="text1"/>
          <w:sz w:val="30"/>
          <w:szCs w:val="30"/>
        </w:rPr>
        <w:t>Process Safety Management; P</w:t>
      </w:r>
      <w:r w:rsidR="00FC0CEF" w:rsidRPr="0046214D">
        <w:rPr>
          <w:rFonts w:asciiTheme="minorBidi" w:hAnsiTheme="minorBidi"/>
          <w:color w:val="000000" w:themeColor="text1"/>
          <w:sz w:val="30"/>
          <w:szCs w:val="30"/>
        </w:rPr>
        <w:t>SM</w:t>
      </w:r>
      <w:r w:rsidR="00FC0CEF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)</w:t>
      </w:r>
      <w:r w:rsidR="0038088D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F703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มาตรฐานอุตสาหกรรมสีเขียวระดับสูงสุด (</w:t>
      </w:r>
      <w:r w:rsidR="00F703D9" w:rsidRPr="0046214D">
        <w:rPr>
          <w:rFonts w:asciiTheme="minorBidi" w:hAnsiTheme="minorBidi" w:cs="Cordia New"/>
          <w:color w:val="000000" w:themeColor="text1"/>
          <w:sz w:val="30"/>
          <w:szCs w:val="30"/>
        </w:rPr>
        <w:t>Green Industry Level 5</w:t>
      </w:r>
      <w:r w:rsidR="00F703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="00F703D9" w:rsidRPr="0046214D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รวมทั้งมาตรฐานโรงงานเชิงนิเวศ (</w:t>
      </w:r>
      <w:r w:rsidR="00BE36D9" w:rsidRPr="0046214D">
        <w:rPr>
          <w:rFonts w:asciiTheme="minorBidi" w:hAnsiTheme="minorBidi" w:cs="Cordia New"/>
          <w:color w:val="000000" w:themeColor="text1"/>
          <w:sz w:val="30"/>
          <w:szCs w:val="30"/>
        </w:rPr>
        <w:t>Eco F</w:t>
      </w:r>
      <w:r w:rsidR="00F703D9" w:rsidRPr="0046214D">
        <w:rPr>
          <w:rFonts w:asciiTheme="minorBidi" w:hAnsiTheme="minorBidi" w:cs="Cordia New"/>
          <w:color w:val="000000" w:themeColor="text1"/>
          <w:sz w:val="30"/>
          <w:szCs w:val="30"/>
        </w:rPr>
        <w:t>actory</w:t>
      </w:r>
      <w:r w:rsidR="00F703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="0038088D" w:rsidRPr="0046214D">
        <w:rPr>
          <w:rFonts w:asciiTheme="minorBidi" w:hAnsiTheme="minorBidi"/>
          <w:color w:val="000000" w:themeColor="text1"/>
          <w:sz w:val="30"/>
          <w:szCs w:val="30"/>
          <w:cs/>
        </w:rPr>
        <w:t>เป็นต้น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จึงทำให้นิคมอุตสาหกรรมอาร์ไอแอล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ได้รับการรับรองจาก กนอ.</w:t>
      </w:r>
      <w:r w:rsidR="00506E4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ให้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นิคมอุตสาหกรรม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เชิงนิเวศ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ระดับ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442B0F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</w:rPr>
        <w:t>World Class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ซึ่งเป็นระดับสูงสุดแห่งแรก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ประเทศไทย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ต่อเนื่องถึง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3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ปีซ้อน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ตั้งแต่ปี </w:t>
      </w:r>
      <w:r w:rsidR="00442B0F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2562 </w:t>
      </w:r>
      <w:r w:rsidR="00442B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จนถึงปัจจุบัน 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นับเป็น</w:t>
      </w:r>
      <w:r w:rsidR="00BC3E7B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ต้นแบบนิคมอุตสาหกรรม</w:t>
      </w:r>
      <w:r w:rsidR="00FF75A7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เชิงนิเวศ</w:t>
      </w:r>
      <w:r w:rsidR="00BC3E7B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ที่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ใส่ใจเรื่องการพัฒนาคุณภาพชีวิต การดูแลชุมชนและ</w:t>
      </w:r>
      <w:r w:rsidR="00BC3E7B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สิ่งแวดล้อม</w:t>
      </w:r>
      <w:r w:rsidR="00506E4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BC3E7B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เพื่อให้อุตสาหกรรมและชุมชนสามารถอยู่ร่วมกันได้อย่างยั่งยื</w:t>
      </w:r>
      <w:r w:rsidR="00FE23D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</w:t>
      </w:r>
      <w:r w:rsidR="0038088D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”</w:t>
      </w:r>
    </w:p>
    <w:p w14:paraId="46FB9A97" w14:textId="67CDBA57" w:rsidR="00FE23D0" w:rsidRDefault="001B6AFA" w:rsidP="0046214D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สำหรับโครงการหลักที่ทำให้</w:t>
      </w:r>
      <w:r w:rsidR="00BE36D9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นิคมอุตสาหกรรม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อาร์ไอแอล</w:t>
      </w:r>
      <w:r w:rsidR="00506E48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ได้รับการรับรองเป็น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World Class 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ในปีนี้ ได้แก่</w:t>
      </w:r>
      <w:r w:rsidR="002B6E0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โครงการด้าน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BE0786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Symbiosis</w:t>
      </w: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หรือ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การ</w:t>
      </w:r>
      <w:r w:rsidR="00F127DC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แลกเปลี่ยนก๊าซเชื้อเพลิง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และรีไซเคิลก๊าซเหลือทิ้งระหว่างโรงงานภายในนิคมฯ </w:t>
      </w:r>
      <w:r w:rsidR="00BE078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ทำให้</w:t>
      </w:r>
      <w:r w:rsidR="002B6E0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ลดการกำจัดของเสียและเปลี่ยน</w:t>
      </w:r>
      <w:r w:rsidR="00BE078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เป็นมูลค่าเพิ่มได้ในเชิง</w:t>
      </w:r>
      <w:r w:rsidR="002B6E0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พาณิ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ชย์ที่เป็นต้นแบบของประเทศ </w:t>
      </w: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โครงการ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ด้าน </w:t>
      </w:r>
      <w:r w:rsidR="00BE0786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Circular Economy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หรือเศรษฐกิจหมุนเวียน 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ด้วย</w:t>
      </w:r>
      <w:r w:rsidR="00BE078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การนำถ่านกัมมันต์ (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Activated C</w:t>
      </w:r>
      <w:r w:rsidR="00BE0786" w:rsidRPr="0046214D">
        <w:rPr>
          <w:rFonts w:asciiTheme="minorBidi" w:hAnsiTheme="minorBidi"/>
          <w:color w:val="000000" w:themeColor="text1"/>
          <w:sz w:val="30"/>
          <w:szCs w:val="30"/>
        </w:rPr>
        <w:t>arbon</w:t>
      </w:r>
      <w:r w:rsidR="00BE078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="00BE078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ไปฟื้นฟูเพื่อกลับมาใช้ใหม่</w:t>
      </w:r>
      <w:r w:rsidR="002B6E0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BE078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ลดปริมาณของเสียที่ต้องกำจัดลงได้กว่า </w:t>
      </w:r>
      <w:r w:rsidR="00BE0786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90 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ตัน</w:t>
      </w:r>
      <w:r w:rsidR="000944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ภายใน</w:t>
      </w:r>
      <w:r w:rsidR="0009440F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 2 </w:t>
      </w:r>
      <w:r w:rsidR="0009440F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ปีที่ผ่านมา</w:t>
      </w: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และ</w:t>
      </w:r>
      <w:r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โครงการ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ด้าน </w:t>
      </w:r>
      <w:r w:rsidR="00BE0786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Eco </w:t>
      </w:r>
      <w:r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C</w:t>
      </w:r>
      <w:r w:rsidR="00BE0786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ommunity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ณ ชุมชนเนินพยอม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ในเขตเทศบาลเมืองมาบตาพุด จ.ระยอง</w:t>
      </w:r>
      <w:r w:rsidR="00BE0786"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โดยการ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ส่งเสริมให้มีโครงสร้างพื้นฐาน 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การจัดกิจกรรม 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และการรวมกลุ่ม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ชุมชน</w:t>
      </w:r>
      <w:r w:rsidR="00BE0786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เพื่อ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ยกระดับคุณภาพชีวิต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C07C92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รวมทั้ง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ประเด็น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ด้าน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เศรษฐกิจท้องถิ่น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ได้แก่ </w:t>
      </w:r>
      <w:r w:rsidR="0009440F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การส่งเสริมวิสาหกิจชุมชน</w:t>
      </w:r>
      <w:r w:rsidR="00F703D9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ทั้งด้านการผลิต การตลาด และการขาย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ประเด็นสิ่งแวดล้อม</w:t>
      </w:r>
      <w:r w:rsidR="0038088D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38088D" w:rsidRPr="0046214D">
        <w:rPr>
          <w:rFonts w:asciiTheme="minorBidi" w:hAnsiTheme="minorBidi"/>
          <w:color w:val="000000" w:themeColor="text1"/>
          <w:sz w:val="30"/>
          <w:szCs w:val="30"/>
          <w:cs/>
        </w:rPr>
        <w:t>ได้แก่</w:t>
      </w:r>
      <w:r w:rsidR="0038088D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09440F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การแยกขยะและสร้างมูลค่า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และประเด็นความปลอดภัยในชุมชน</w:t>
      </w:r>
      <w:r w:rsidR="0038088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ได้แก่ 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โครงการ</w:t>
      </w:r>
      <w:r w:rsidR="002B6E0D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B6E0D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The</w:t>
      </w:r>
      <w:r w:rsidR="009C0AE0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2B6E0D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Life</w:t>
      </w:r>
      <w:r w:rsidR="009C0AE0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saver </w:t>
      </w:r>
      <w:r w:rsidR="002B6E0D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>ผู้พิทักษ์ชีวิต</w:t>
      </w:r>
      <w:r w:rsidR="002B6E0D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9C0AE0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เป็นต้น</w:t>
      </w:r>
    </w:p>
    <w:p w14:paraId="5A7283D4" w14:textId="245CBDD6" w:rsidR="0046214D" w:rsidRDefault="0046214D" w:rsidP="0046214D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14EB757D" w14:textId="77777777" w:rsidR="0046214D" w:rsidRPr="0046214D" w:rsidRDefault="0046214D" w:rsidP="0046214D">
      <w:pPr>
        <w:spacing w:after="0" w:line="240" w:lineRule="auto"/>
        <w:ind w:firstLine="720"/>
        <w:jc w:val="thaiDistribute"/>
        <w:rPr>
          <w:rFonts w:asciiTheme="minorBidi" w:hAnsiTheme="minorBidi" w:hint="cs"/>
          <w:color w:val="000000" w:themeColor="text1"/>
          <w:sz w:val="30"/>
          <w:szCs w:val="30"/>
        </w:rPr>
      </w:pPr>
    </w:p>
    <w:p w14:paraId="3D666F9E" w14:textId="2D186147" w:rsidR="005A0FD3" w:rsidRPr="0046214D" w:rsidRDefault="000E254F" w:rsidP="0046214D">
      <w:pPr>
        <w:spacing w:after="0" w:line="240" w:lineRule="auto"/>
        <w:ind w:firstLine="720"/>
        <w:jc w:val="thaiDistribute"/>
        <w:rPr>
          <w:rFonts w:ascii="Cordia New" w:hAnsi="Cordia New" w:cs="Cordia New"/>
          <w:color w:val="000000" w:themeColor="text1"/>
          <w:sz w:val="30"/>
          <w:szCs w:val="30"/>
          <w:cs/>
        </w:rPr>
      </w:pPr>
      <w:r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นอกจากนี้ </w:t>
      </w:r>
      <w:r w:rsidR="00233A0C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ภายในงานยังมี </w:t>
      </w:r>
      <w:r w:rsidR="00233A0C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4 </w:t>
      </w:r>
      <w:r w:rsidR="00345D85" w:rsidRPr="0046214D">
        <w:rPr>
          <w:rFonts w:asciiTheme="minorBidi" w:hAnsiTheme="minorBidi"/>
          <w:color w:val="000000" w:themeColor="text1"/>
          <w:sz w:val="30"/>
          <w:szCs w:val="30"/>
          <w:cs/>
        </w:rPr>
        <w:t>โรงงาน</w:t>
      </w:r>
      <w:r w:rsidR="00345D85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ใน</w:t>
      </w:r>
      <w:r w:rsidR="00233A0C" w:rsidRPr="0046214D">
        <w:rPr>
          <w:rFonts w:asciiTheme="minorBidi" w:hAnsiTheme="minorBidi"/>
          <w:color w:val="000000" w:themeColor="text1"/>
          <w:sz w:val="30"/>
          <w:szCs w:val="30"/>
          <w:cs/>
        </w:rPr>
        <w:t>เอสซีจี เคมิคอลส์</w:t>
      </w:r>
      <w:r w:rsidR="00175AD5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ที่ได้รับรางวัล 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ได้แก่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บริษัท</w:t>
      </w:r>
      <w:r w:rsidR="00322904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ไทยโพลิเอททีลีน จำกัด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ได้รับรางวัลโรงงานอุตสาหกรรมเชิงนิเวศ (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Eco</w:t>
      </w:r>
      <w:r w:rsidR="00BE36D9"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Factory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)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บริษัท</w:t>
      </w:r>
      <w:r w:rsidR="00322904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ระยองโอเลฟินส์ จำกัด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ได้รับรางวัลโรงงานอุตสาหกรรม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4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0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ประเภท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Smart Energy</w:t>
      </w:r>
      <w:r w:rsidR="005A0FD3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5A0FD3" w:rsidRPr="0046214D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ระบบการจัดการพลังงานอัจฉริยะ</w:t>
      </w:r>
      <w:r w:rsidR="0009440F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09440F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และ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โรงงานอุตสาหกรรมเชิงนิเวศ (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Eco Factory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)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และ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บริษัท</w:t>
      </w:r>
      <w:r w:rsidR="00322904" w:rsidRPr="0046214D">
        <w:rPr>
          <w:rFonts w:asciiTheme="minorBidi" w:hAnsiTheme="minorBidi" w:hint="cs"/>
          <w:b/>
          <w:bCs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มาบตาพุดโอเลฟินส์ จำกัด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ได้รับรางวัลโรงงานอุตสาหกรรม 4.0 ประเภท </w:t>
      </w:r>
      <w:r w:rsidR="00B501DA" w:rsidRPr="0046214D">
        <w:rPr>
          <w:rFonts w:asciiTheme="minorBidi" w:hAnsiTheme="minorBidi"/>
          <w:b/>
          <w:bCs/>
          <w:color w:val="000000" w:themeColor="text1"/>
          <w:sz w:val="30"/>
          <w:szCs w:val="30"/>
        </w:rPr>
        <w:t>Smart Process</w:t>
      </w:r>
      <w:r w:rsidR="005A0FD3" w:rsidRPr="0046214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005A0FD3" w:rsidRPr="0046214D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กระบวนการผลิตอัจฉริยะ</w:t>
      </w:r>
      <w:r w:rsidR="0009440F" w:rsidRPr="0046214D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  <w:r w:rsidR="005A0FD3" w:rsidRPr="0046214D">
        <w:rPr>
          <w:rFonts w:ascii="Cordia New" w:hAnsi="Cordia New" w:cs="Cordia New"/>
          <w:color w:val="000000" w:themeColor="text1"/>
          <w:sz w:val="30"/>
          <w:szCs w:val="30"/>
          <w:cs/>
        </w:rPr>
        <w:t>โดยการนำ</w:t>
      </w:r>
      <w:r w:rsidR="0009440F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นวัตกรรมและ</w:t>
      </w:r>
      <w:r w:rsidR="005A0FD3" w:rsidRPr="0046214D">
        <w:rPr>
          <w:rFonts w:ascii="Cordia New" w:hAnsi="Cordia New" w:cs="Cordia New"/>
          <w:color w:val="000000" w:themeColor="text1"/>
          <w:sz w:val="30"/>
          <w:szCs w:val="30"/>
          <w:cs/>
        </w:rPr>
        <w:t>เทคโนโลยี</w:t>
      </w:r>
      <w:r w:rsidR="0009440F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ดิจิทัล</w:t>
      </w:r>
      <w:r w:rsidR="005A0FD3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มาใช้ในการเพิ่มประสิทธิภาพในกระบวนการผลิตและการจัดการพลังงาน </w:t>
      </w:r>
      <w:r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ซึ่งใ</w:t>
      </w:r>
      <w:r w:rsidR="005A0FD3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นปีนี้มี</w:t>
      </w:r>
      <w:r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เพียง</w:t>
      </w:r>
      <w:r w:rsidR="005A0FD3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</w:t>
      </w:r>
      <w:r w:rsidR="005A0FD3" w:rsidRPr="0046214D">
        <w:rPr>
          <w:rFonts w:ascii="Cordia New" w:hAnsi="Cordia New" w:cs="Cordia New"/>
          <w:color w:val="000000" w:themeColor="text1"/>
          <w:sz w:val="30"/>
          <w:szCs w:val="30"/>
        </w:rPr>
        <w:t xml:space="preserve">5 </w:t>
      </w:r>
      <w:r w:rsidR="005A0FD3" w:rsidRPr="0046214D">
        <w:rPr>
          <w:rFonts w:ascii="Cordia New" w:hAnsi="Cordia New" w:cs="Cordia New"/>
          <w:color w:val="000000" w:themeColor="text1"/>
          <w:sz w:val="30"/>
          <w:szCs w:val="30"/>
          <w:cs/>
        </w:rPr>
        <w:t>โรงงาน</w:t>
      </w:r>
      <w:r w:rsidR="005A0FD3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>ที่ได้รับรางวัล</w:t>
      </w:r>
      <w:r w:rsidR="005A0FD3" w:rsidRPr="0046214D">
        <w:rPr>
          <w:rFonts w:ascii="Cordia New" w:hAnsi="Cordia New" w:cs="Cordia New"/>
          <w:color w:val="000000" w:themeColor="text1"/>
          <w:sz w:val="30"/>
          <w:szCs w:val="30"/>
          <w:cs/>
        </w:rPr>
        <w:t>อุตสาหกรรม 4.0</w:t>
      </w:r>
      <w:r w:rsidR="00E66913" w:rsidRPr="0046214D">
        <w:rPr>
          <w:rFonts w:ascii="Cordia New" w:hAnsi="Cordia New" w:cs="Cordia New" w:hint="cs"/>
          <w:color w:val="000000" w:themeColor="text1"/>
          <w:sz w:val="30"/>
          <w:szCs w:val="30"/>
          <w:cs/>
        </w:rPr>
        <w:t xml:space="preserve"> จึง</w:t>
      </w:r>
      <w:r w:rsidR="00B501DA" w:rsidRPr="0046214D">
        <w:rPr>
          <w:rFonts w:asciiTheme="minorBidi" w:hAnsiTheme="minorBidi"/>
          <w:color w:val="000000" w:themeColor="text1"/>
          <w:sz w:val="30"/>
          <w:szCs w:val="30"/>
          <w:cs/>
        </w:rPr>
        <w:t>นับเป็นเครื่องยืนยันให้เห็นถึงความมุ่งมั่นและการร่วมกันส่งเสริมให้ทุกภาคส่วนได้ก้าวสู่การพัฒนา</w:t>
      </w:r>
      <w:r w:rsidR="00B501DA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อุตสาหกรรมที่ยั่งยืน บนพื้นฐานความสมดุลทางเศรษฐกิจ สังคม และสิ่งแวดล้อม ตลอดจนสร้างความเจริญไปสู่เศรษฐกิจของไทย</w:t>
      </w:r>
    </w:p>
    <w:p w14:paraId="1DD4D54B" w14:textId="570AE79B" w:rsidR="00FF3C5A" w:rsidRDefault="00233A0C" w:rsidP="0046214D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6214D">
        <w:rPr>
          <w:color w:val="000000" w:themeColor="text1"/>
          <w:sz w:val="30"/>
          <w:szCs w:val="30"/>
          <w:cs/>
        </w:rPr>
        <w:tab/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การรับรองนิคมอุตสาหกรรมเชิงนิเวศจากการนิคมอุตสาหกรรมแห่งประเทศไทย (กนอ.) ประกอบด้วย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 3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ระดับ ได้แก่ ระดับที่ </w:t>
      </w:r>
      <w:r w:rsidR="00BE36D9" w:rsidRPr="0046214D">
        <w:rPr>
          <w:rFonts w:asciiTheme="minorBidi" w:hAnsiTheme="minorBidi"/>
          <w:color w:val="000000" w:themeColor="text1"/>
          <w:sz w:val="30"/>
          <w:szCs w:val="30"/>
        </w:rPr>
        <w:t>1 Eco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Champion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ระดับที่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2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E36D9"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Excellence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และระดับที่ </w:t>
      </w:r>
      <w:r w:rsidR="00BE36D9" w:rsidRPr="0046214D">
        <w:rPr>
          <w:rFonts w:asciiTheme="minorBidi" w:hAnsiTheme="minorBidi"/>
          <w:color w:val="000000" w:themeColor="text1"/>
          <w:sz w:val="30"/>
          <w:szCs w:val="30"/>
        </w:rPr>
        <w:t>3 Eco</w:t>
      </w:r>
      <w:r w:rsidR="00322904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World Class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(ระดับสูงสุด) และโรงงานสนับสนุนข้อมูลการดำเนินงานพัฒนาเมืองอุตสาหกรรมเชิงนิเวศ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รวมทั้งการรับรองจากสภาอุตสาหกรรมแห่งประเทศไทย ประกอบด้วย โรงงานเชิงนิเวศ (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 Factory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5A0FD3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และโรงงานอุตสาหกรรม </w:t>
      </w:r>
      <w:r w:rsidR="0046214D">
        <w:rPr>
          <w:rFonts w:asciiTheme="minorBidi" w:hAnsiTheme="minorBidi"/>
          <w:color w:val="000000" w:themeColor="text1"/>
          <w:sz w:val="30"/>
          <w:szCs w:val="30"/>
        </w:rPr>
        <w:t>4.0</w:t>
      </w:r>
      <w:r w:rsidR="005A0FD3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F913D3" w:rsidRPr="0046214D">
        <w:rPr>
          <w:rFonts w:asciiTheme="minorBidi" w:hAnsiTheme="minorBidi"/>
          <w:color w:val="000000" w:themeColor="text1"/>
          <w:sz w:val="30"/>
          <w:szCs w:val="30"/>
          <w:cs/>
        </w:rPr>
        <w:t>ตามลำดับ</w:t>
      </w:r>
    </w:p>
    <w:p w14:paraId="12C0FE21" w14:textId="77777777" w:rsidR="0046214D" w:rsidRPr="0046214D" w:rsidRDefault="0046214D" w:rsidP="0046214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46214D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ติดตามข่าวสารอื่นๆ ของเอสซีจี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r w:rsidRPr="0046214D">
        <w:fldChar w:fldCharType="begin"/>
      </w:r>
      <w:r w:rsidRPr="0046214D">
        <w:instrText xml:space="preserve"> HYPERLINK "https://scgnewschannel.com" </w:instrText>
      </w:r>
      <w:r w:rsidRPr="0046214D">
        <w:fldChar w:fldCharType="separate"/>
      </w:r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https</w:t>
      </w:r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://</w:t>
      </w:r>
      <w:proofErr w:type="spellStart"/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.</w:t>
      </w:r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com</w:t>
      </w:r>
      <w:r w:rsidRPr="0046214D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46214D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46214D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10E1FD9A" w14:textId="77777777" w:rsidR="0046214D" w:rsidRPr="004D6071" w:rsidRDefault="0046214D" w:rsidP="0046214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48CAA69B" w14:textId="77777777" w:rsidR="0046214D" w:rsidRPr="004D6071" w:rsidRDefault="0046214D" w:rsidP="0046214D">
      <w:pPr>
        <w:spacing w:after="0" w:line="240" w:lineRule="auto"/>
        <w:jc w:val="center"/>
        <w:rPr>
          <w:rFonts w:asciiTheme="minorBidi" w:hAnsiTheme="minorBidi"/>
          <w:color w:val="000000" w:themeColor="text1"/>
          <w:sz w:val="30"/>
          <w:szCs w:val="30"/>
        </w:rPr>
      </w:pPr>
      <w:bookmarkStart w:id="0" w:name="_Hlk84233568"/>
      <w:r w:rsidRPr="004D6071">
        <w:rPr>
          <w:rFonts w:asciiTheme="minorBidi" w:hAnsiTheme="minorBidi"/>
          <w:color w:val="000000" w:themeColor="text1"/>
          <w:sz w:val="30"/>
          <w:szCs w:val="30"/>
        </w:rPr>
        <w:t>*********************************************</w:t>
      </w:r>
    </w:p>
    <w:bookmarkEnd w:id="0"/>
    <w:p w14:paraId="58641686" w14:textId="77777777" w:rsidR="0046214D" w:rsidRPr="0046214D" w:rsidRDefault="0046214D" w:rsidP="0046214D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6AFAE29A" w14:textId="29F87C58" w:rsidR="00F703D9" w:rsidRPr="0046214D" w:rsidRDefault="00BE36D9" w:rsidP="0046214D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bookmarkStart w:id="1" w:name="_GoBack"/>
      <w:bookmarkEnd w:id="1"/>
      <w:r w:rsidRPr="0046214D">
        <w:rPr>
          <w:rFonts w:asciiTheme="minorBidi" w:hAnsiTheme="minorBidi"/>
          <w:color w:val="000000" w:themeColor="text1"/>
          <w:sz w:val="30"/>
          <w:szCs w:val="30"/>
          <w:u w:val="single"/>
          <w:cs/>
        </w:rPr>
        <w:t>เกี่ยวกับ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u w:val="single"/>
          <w:cs/>
        </w:rPr>
        <w:t xml:space="preserve"> </w:t>
      </w:r>
      <w:r w:rsidR="008E7111" w:rsidRPr="0046214D">
        <w:rPr>
          <w:rFonts w:asciiTheme="minorBidi" w:hAnsiTheme="minorBidi"/>
          <w:color w:val="000000" w:themeColor="text1"/>
          <w:sz w:val="30"/>
          <w:szCs w:val="30"/>
          <w:u w:val="single"/>
          <w:cs/>
        </w:rPr>
        <w:t>นิคมอุตสาหกรรมอาร์ไอแอล</w:t>
      </w:r>
      <w:r w:rsidR="00F703D9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</w:p>
    <w:p w14:paraId="35D43112" w14:textId="0FB43ED1" w:rsidR="00F703D9" w:rsidRPr="0046214D" w:rsidRDefault="00F703D9" w:rsidP="0046214D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  <w:cs/>
        </w:rPr>
      </w:pP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นิคมอุตสาหกรรมอาร์ไอแอล ใน</w:t>
      </w:r>
      <w:r w:rsidR="00D30DB5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เอสซีจี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เคมิคอลส์ เริ่มพัฒนาที่ดินเป็นนิคมอุตสาหกรรมเมื่อปี พ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.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ศ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2547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บนพื้นที่กว่า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1,700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ไร่ ในตำบลมาบตาพุด จ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.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ระยอง ซึ่งที่ผ่านมา ได้นำ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มาตรฐานการเป็นนิคมอุตสาหกรรมเชิงนิเวศ 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(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</w:rPr>
        <w:t>Eco Industrial Estate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</w:rPr>
        <w:t xml:space="preserve">5 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มิติ ได้แก่ 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มิติกายภาพ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มิติเศรษฐกิจ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BE36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มิติสิ่งแวดล้อม มิติสังคม</w:t>
      </w:r>
      <w:r w:rsidR="00BE36D9" w:rsidRPr="0046214D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>และ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มิติบริหารจัดการ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มาใช้บริหารจัดการภายในนิคมฯ และชุมชนโดยรอบ </w:t>
      </w:r>
      <w:r w:rsidR="003F206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นำไป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สู่การเป็นต้นแบบนิคมอุตสาหกรรมเชิงนิเวศ ทั้งการสร้างความเชื่อมโยงระหว่างอุตสาหกรรมและชุมชนในรูปแบบช่วยเหลือเกื้อกูลกันและกัน และมีการดูแลด้านสังคม เศรษฐกิจ และสิ่งแวดล้อม เพื่อให้อยู่ร่วมกันได้อย่างยั่งยืน จึงได้รับการรับรองเป็นนิคมอุตสาหกรรมเชิงนิเวศระดับ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Champion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ด้วยคะแนนสูงสุดติดต่อกัน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3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ปี (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2557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</w:rPr>
        <w:t>25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59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)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F206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>กระทั้ง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ในปี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2560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นิคมฯ</w:t>
      </w:r>
      <w:r w:rsidR="003F2066" w:rsidRPr="0046214D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อาร์ไอแอล ได้ผ่านการตรวจประเมินเป็น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BE36D9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 Excellence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แห่งแรกของประเทศไทย</w:t>
      </w:r>
      <w:r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และสามารถก้าวสู่ระดับ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World Class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ซึ่งเป็นระดับสูงสุดได้ในปี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2562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เป็นแห่งแรกในประเทศไทยอีกเช่นกัน รวมทั้งยังสามารถรักษาระดับการบริหารจัดการตามมาตรฐาน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</w:rPr>
        <w:t>W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 xml:space="preserve">orld </w:t>
      </w:r>
      <w:r w:rsidR="003F2066" w:rsidRPr="0046214D">
        <w:rPr>
          <w:rFonts w:asciiTheme="minorBidi" w:hAnsiTheme="minorBidi"/>
          <w:color w:val="000000" w:themeColor="text1"/>
          <w:sz w:val="30"/>
          <w:szCs w:val="30"/>
        </w:rPr>
        <w:t>C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lass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ต่อเนื่องจนถึงปัจจุบัน ต่อเนื่องเป็นปีที่ </w:t>
      </w:r>
      <w:r w:rsidRPr="0046214D">
        <w:rPr>
          <w:rFonts w:asciiTheme="minorBidi" w:hAnsiTheme="minorBidi"/>
          <w:color w:val="000000" w:themeColor="text1"/>
          <w:sz w:val="30"/>
          <w:szCs w:val="30"/>
        </w:rPr>
        <w:t>3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 xml:space="preserve"> และยังคงมุ่งมั่นในการรักษาระบบ ตลอดจนการต่อยอดเทคโนโลยีและนวัตกรรมต่าง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ๆ</w:t>
      </w:r>
      <w:r w:rsidR="003F2066" w:rsidRPr="0046214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46214D">
        <w:rPr>
          <w:rFonts w:asciiTheme="minorBidi" w:hAnsiTheme="minorBidi"/>
          <w:color w:val="000000" w:themeColor="text1"/>
          <w:sz w:val="30"/>
          <w:szCs w:val="30"/>
          <w:cs/>
        </w:rPr>
        <w:t>มาประยุกต์</w:t>
      </w:r>
      <w:r w:rsidR="00B41CF4" w:rsidRPr="0046214D">
        <w:rPr>
          <w:rFonts w:asciiTheme="minorBidi" w:hAnsiTheme="minorBidi"/>
          <w:color w:val="000000" w:themeColor="text1"/>
          <w:sz w:val="30"/>
          <w:szCs w:val="30"/>
          <w:cs/>
        </w:rPr>
        <w:t>ให้เกิดประโยชน์สูงสุด โดยมีเป้าหมายสำคัญนั่นคือการอยู่ร่วมกันได้อย่างยั่งยืน</w:t>
      </w:r>
    </w:p>
    <w:p w14:paraId="0907705F" w14:textId="7B24CB29" w:rsidR="005A0FD3" w:rsidRPr="0046214D" w:rsidRDefault="005A0FD3" w:rsidP="0046214D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  <w:cs/>
        </w:rPr>
      </w:pPr>
    </w:p>
    <w:sectPr w:rsidR="005A0FD3" w:rsidRPr="0046214D" w:rsidSect="004621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88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45136" w14:textId="77777777" w:rsidR="00A621B9" w:rsidRDefault="00A621B9" w:rsidP="00FC7CF3">
      <w:pPr>
        <w:spacing w:after="0" w:line="240" w:lineRule="auto"/>
      </w:pPr>
      <w:r>
        <w:separator/>
      </w:r>
    </w:p>
  </w:endnote>
  <w:endnote w:type="continuationSeparator" w:id="0">
    <w:p w14:paraId="23A473C3" w14:textId="77777777" w:rsidR="00A621B9" w:rsidRDefault="00A621B9" w:rsidP="00FC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7F02A" w14:textId="77777777" w:rsidR="00F127DC" w:rsidRDefault="00F127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8674C" w14:textId="7C0BB28D" w:rsidR="00FC7CF3" w:rsidRDefault="00FC7CF3">
    <w:pPr>
      <w:pStyle w:val="Footer"/>
      <w:jc w:val="center"/>
    </w:pPr>
  </w:p>
  <w:p w14:paraId="00CF93C6" w14:textId="77777777" w:rsidR="00FC7CF3" w:rsidRDefault="00FC7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2B3F4" w14:textId="77777777" w:rsidR="00F127DC" w:rsidRDefault="00F12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8CD8A" w14:textId="77777777" w:rsidR="00A621B9" w:rsidRDefault="00A621B9" w:rsidP="00FC7CF3">
      <w:pPr>
        <w:spacing w:after="0" w:line="240" w:lineRule="auto"/>
      </w:pPr>
      <w:r>
        <w:separator/>
      </w:r>
    </w:p>
  </w:footnote>
  <w:footnote w:type="continuationSeparator" w:id="0">
    <w:p w14:paraId="72673A1C" w14:textId="77777777" w:rsidR="00A621B9" w:rsidRDefault="00A621B9" w:rsidP="00FC7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992F7" w14:textId="77777777" w:rsidR="00F127DC" w:rsidRDefault="00F12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E075B" w14:textId="03BF54AB" w:rsidR="00F127DC" w:rsidRDefault="004621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1FE4EF" wp14:editId="73ED6417">
          <wp:simplePos x="0" y="0"/>
          <wp:positionH relativeFrom="margin">
            <wp:align>right</wp:align>
          </wp:positionH>
          <wp:positionV relativeFrom="paragraph">
            <wp:posOffset>-448310</wp:posOffset>
          </wp:positionV>
          <wp:extent cx="1650365" cy="824776"/>
          <wp:effectExtent l="0" t="0" r="0" b="0"/>
          <wp:wrapNone/>
          <wp:docPr id="2" name="Picture 2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8247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F8C58" w14:textId="77777777" w:rsidR="00F127DC" w:rsidRDefault="00F127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F3"/>
    <w:rsid w:val="00025A62"/>
    <w:rsid w:val="0009440F"/>
    <w:rsid w:val="000E254F"/>
    <w:rsid w:val="00123688"/>
    <w:rsid w:val="00175AD5"/>
    <w:rsid w:val="0017654F"/>
    <w:rsid w:val="001B6AFA"/>
    <w:rsid w:val="001E438D"/>
    <w:rsid w:val="00233023"/>
    <w:rsid w:val="00233A0C"/>
    <w:rsid w:val="002456D1"/>
    <w:rsid w:val="00251F88"/>
    <w:rsid w:val="00272A3D"/>
    <w:rsid w:val="002B6E0D"/>
    <w:rsid w:val="002E00E2"/>
    <w:rsid w:val="0032268F"/>
    <w:rsid w:val="00322904"/>
    <w:rsid w:val="00345D85"/>
    <w:rsid w:val="0034618C"/>
    <w:rsid w:val="00347283"/>
    <w:rsid w:val="00353B03"/>
    <w:rsid w:val="00376472"/>
    <w:rsid w:val="0038088D"/>
    <w:rsid w:val="003C1B1F"/>
    <w:rsid w:val="003F2066"/>
    <w:rsid w:val="00434DC2"/>
    <w:rsid w:val="00436588"/>
    <w:rsid w:val="00442B0F"/>
    <w:rsid w:val="00443197"/>
    <w:rsid w:val="0046214D"/>
    <w:rsid w:val="004D1C22"/>
    <w:rsid w:val="004F31FF"/>
    <w:rsid w:val="00506E48"/>
    <w:rsid w:val="005576E9"/>
    <w:rsid w:val="005A0FD3"/>
    <w:rsid w:val="005B18BD"/>
    <w:rsid w:val="00603899"/>
    <w:rsid w:val="006332DC"/>
    <w:rsid w:val="00665FEC"/>
    <w:rsid w:val="006A3A5E"/>
    <w:rsid w:val="006B7A02"/>
    <w:rsid w:val="006C2D82"/>
    <w:rsid w:val="006D0636"/>
    <w:rsid w:val="006E1AB2"/>
    <w:rsid w:val="00753144"/>
    <w:rsid w:val="007A1248"/>
    <w:rsid w:val="0081063D"/>
    <w:rsid w:val="00845D3F"/>
    <w:rsid w:val="008906B9"/>
    <w:rsid w:val="008976F6"/>
    <w:rsid w:val="008A0488"/>
    <w:rsid w:val="008D7EEE"/>
    <w:rsid w:val="008E7111"/>
    <w:rsid w:val="008F746C"/>
    <w:rsid w:val="009051BD"/>
    <w:rsid w:val="00947F36"/>
    <w:rsid w:val="009C0AE0"/>
    <w:rsid w:val="009C6E6A"/>
    <w:rsid w:val="009E2FBE"/>
    <w:rsid w:val="009F54BB"/>
    <w:rsid w:val="00A00EBF"/>
    <w:rsid w:val="00A24EED"/>
    <w:rsid w:val="00A348FB"/>
    <w:rsid w:val="00A60793"/>
    <w:rsid w:val="00A617A8"/>
    <w:rsid w:val="00A621B9"/>
    <w:rsid w:val="00A62534"/>
    <w:rsid w:val="00A8429C"/>
    <w:rsid w:val="00A920E9"/>
    <w:rsid w:val="00A9237E"/>
    <w:rsid w:val="00AC1ABE"/>
    <w:rsid w:val="00AC2A8C"/>
    <w:rsid w:val="00B34D9C"/>
    <w:rsid w:val="00B37EC6"/>
    <w:rsid w:val="00B41CF4"/>
    <w:rsid w:val="00B501DA"/>
    <w:rsid w:val="00B5234D"/>
    <w:rsid w:val="00B768E4"/>
    <w:rsid w:val="00B94CA7"/>
    <w:rsid w:val="00BC3E7B"/>
    <w:rsid w:val="00BE0786"/>
    <w:rsid w:val="00BE36D9"/>
    <w:rsid w:val="00C07C92"/>
    <w:rsid w:val="00C4369F"/>
    <w:rsid w:val="00C5003A"/>
    <w:rsid w:val="00C56EC8"/>
    <w:rsid w:val="00C62DEF"/>
    <w:rsid w:val="00C759F9"/>
    <w:rsid w:val="00C84219"/>
    <w:rsid w:val="00CA5FD6"/>
    <w:rsid w:val="00CD2603"/>
    <w:rsid w:val="00D20EF3"/>
    <w:rsid w:val="00D234F3"/>
    <w:rsid w:val="00D30DB5"/>
    <w:rsid w:val="00D33CB5"/>
    <w:rsid w:val="00D41F82"/>
    <w:rsid w:val="00E54095"/>
    <w:rsid w:val="00E66913"/>
    <w:rsid w:val="00EB6E68"/>
    <w:rsid w:val="00F102A0"/>
    <w:rsid w:val="00F127DC"/>
    <w:rsid w:val="00F26121"/>
    <w:rsid w:val="00F703D9"/>
    <w:rsid w:val="00F913D3"/>
    <w:rsid w:val="00FC0CEF"/>
    <w:rsid w:val="00FC2D81"/>
    <w:rsid w:val="00FC7CF3"/>
    <w:rsid w:val="00FE23D0"/>
    <w:rsid w:val="00FF3C5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5F93C"/>
  <w15:chartTrackingRefBased/>
  <w15:docId w15:val="{09DFAFF0-F203-4C45-8E7F-1C3705A5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CF3"/>
  </w:style>
  <w:style w:type="paragraph" w:styleId="Footer">
    <w:name w:val="footer"/>
    <w:basedOn w:val="Normal"/>
    <w:link w:val="FooterChar"/>
    <w:uiPriority w:val="99"/>
    <w:unhideWhenUsed/>
    <w:rsid w:val="00FC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CF3"/>
  </w:style>
  <w:style w:type="character" w:customStyle="1" w:styleId="text-sm">
    <w:name w:val="text-sm"/>
    <w:basedOn w:val="DefaultParagraphFont"/>
    <w:rsid w:val="009051BD"/>
  </w:style>
  <w:style w:type="character" w:styleId="Hyperlink">
    <w:name w:val="Hyperlink"/>
    <w:basedOn w:val="DefaultParagraphFont"/>
    <w:uiPriority w:val="99"/>
    <w:unhideWhenUsed/>
    <w:rsid w:val="004621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4</cp:revision>
  <dcterms:created xsi:type="dcterms:W3CDTF">2021-10-04T08:04:00Z</dcterms:created>
  <dcterms:modified xsi:type="dcterms:W3CDTF">2021-10-04T08:26:00Z</dcterms:modified>
</cp:coreProperties>
</file>